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FORMULARIO: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CONVOCATORIA PARA ADQUISICIÓN DE EQUIPAMIENTO PARA PROYECTOS DE INVESTIGACIÓN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MEU Nº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3.51181102362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9.7521791289355"/>
        <w:gridCol w:w="2551.2532106315625"/>
        <w:gridCol w:w="2551.2532106315625"/>
        <w:gridCol w:w="2551.2532106315625"/>
        <w:tblGridChange w:id="0">
          <w:tblGrid>
            <w:gridCol w:w="2549.7521791289355"/>
            <w:gridCol w:w="2551.2532106315625"/>
            <w:gridCol w:w="2551.2532106315625"/>
            <w:gridCol w:w="2551.253210631562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IDENTIFICACIÓN DEL GRUPO - PROYECTO DE I+D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RADICACIÓN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DEL EQUIP</w:t>
            </w: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ACCIONES GENERALES ASOCIADA A LA ADQUISICIÓN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PROYECTOS DE I+D VINCULADOS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(si existiere)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IMPACTO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si existiese,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completar el/los que corresponda/n)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CIENTÍFICO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VINCULACIÓN CON EL SECTOR SOCIO ECONÓMICO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OTRAS FUENTES DE FINANCIAMIENTO </w:t>
            </w: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si existiese, adjuntar Aval)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APORTE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(indicar quien)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</w:t>
            </w:r>
            <w:r w:rsidDel="00000000" w:rsidR="00000000" w:rsidRPr="00000000">
              <w:rPr>
                <w:rtl w:val="0"/>
              </w:rPr>
              <w:t xml:space="preserve">(indicar cuanto)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JUSTIFICACIÓN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(no más de 1 hoja)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deberá reflejar la necesidad de los proyectos participantes en relación a la actualización y/ o compra del equipo a adquirir, describiendo el vínculo entre el proyecto y el equipamiento.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CARACTERÍSTICAS TÉCNICAS </w:t>
            </w:r>
            <w:r w:rsidDel="00000000" w:rsidR="00000000" w:rsidRPr="00000000">
              <w:rPr>
                <w:color w:val="000000"/>
                <w:rtl w:val="0"/>
              </w:rPr>
              <w:t xml:space="preserve">(del equipo a comprar):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PRESUPUESTO </w:t>
            </w:r>
            <w:r w:rsidDel="00000000" w:rsidR="00000000" w:rsidRPr="00000000">
              <w:rPr>
                <w:b w:val="1"/>
                <w:rtl w:val="0"/>
              </w:rPr>
              <w:t xml:space="preserve">SOLICITADO </w:t>
            </w:r>
            <w:r w:rsidDel="00000000" w:rsidR="00000000" w:rsidRPr="00000000">
              <w:rPr>
                <w:rtl w:val="0"/>
              </w:rPr>
              <w:t xml:space="preserve">(adjuntar al menos 2 presupuestos):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TÉCNICO: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567" w:top="1701" w:left="851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419100"/>
          <wp:effectExtent b="0" l="0" r="0" t="0"/>
          <wp:docPr id="13343658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600"/>
      </w:tabs>
      <w:spacing w:line="36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251C3F"/>
    <w:rPr>
      <w:rFonts w:asciiTheme="minorHAnsi" w:hAnsiTheme="minorHAnsi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tabs>
        <w:tab w:val="left" w:pos="600"/>
      </w:tabs>
      <w:spacing w:line="360" w:lineRule="auto"/>
      <w:outlineLvl w:val="0"/>
    </w:pPr>
    <w:rPr>
      <w:rFonts w:ascii="Times New Roman" w:hAnsi="Times New Roman"/>
      <w:sz w:val="28"/>
      <w:lang w:val="es-AR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7629E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7553E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7553E"/>
    <w:pPr>
      <w:keepNext w:val="1"/>
      <w:spacing w:after="60" w:before="240"/>
      <w:outlineLvl w:val="3"/>
    </w:pPr>
    <w:rPr>
      <w:rFonts w:ascii="Times New Roman" w:hAnsi="Times New Roman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251C3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pPr>
      <w:spacing w:line="360" w:lineRule="auto"/>
      <w:jc w:val="center"/>
    </w:pPr>
    <w:rPr>
      <w:b w:val="1"/>
      <w:bCs w:val="1"/>
      <w:lang w:val="es-AR"/>
    </w:rPr>
  </w:style>
  <w:style w:type="paragraph" w:styleId="Textoindependiente2">
    <w:name w:val="Body Text 2"/>
    <w:basedOn w:val="Normal"/>
    <w:pPr>
      <w:tabs>
        <w:tab w:val="left" w:pos="600"/>
      </w:tabs>
      <w:spacing w:line="360" w:lineRule="auto"/>
    </w:pPr>
    <w:rPr>
      <w:rFonts w:ascii="Times New Roman" w:hAnsi="Times New Roman"/>
      <w:lang w:val="es-AR"/>
    </w:rPr>
  </w:style>
  <w:style w:type="paragraph" w:styleId="Sangra3detindependiente">
    <w:name w:val="Body Text Indent 3"/>
    <w:basedOn w:val="Normal"/>
    <w:rsid w:val="0017553E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rsid w:val="00C365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36575"/>
  </w:style>
  <w:style w:type="paragraph" w:styleId="Encabezado">
    <w:name w:val="header"/>
    <w:basedOn w:val="Normal"/>
    <w:rsid w:val="00C3657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7370B4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B84583"/>
    <w:pPr>
      <w:ind w:left="708"/>
    </w:pPr>
  </w:style>
  <w:style w:type="character" w:styleId="Refdecomentario">
    <w:name w:val="annotation reference"/>
    <w:rsid w:val="00AE7E8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E7E87"/>
    <w:rPr>
      <w:sz w:val="20"/>
      <w:szCs w:val="20"/>
    </w:rPr>
  </w:style>
  <w:style w:type="character" w:styleId="TextocomentarioCar" w:customStyle="1">
    <w:name w:val="Texto comentario Car"/>
    <w:link w:val="Textocomentario"/>
    <w:rsid w:val="00AE7E87"/>
    <w:rPr>
      <w:rFonts w:ascii="Bookman Old Style" w:hAnsi="Bookman Old Style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7E87"/>
    <w:rPr>
      <w:b w:val="1"/>
      <w:bCs w:val="1"/>
    </w:rPr>
  </w:style>
  <w:style w:type="character" w:styleId="AsuntodelcomentarioCar" w:customStyle="1">
    <w:name w:val="Asunto del comentario Car"/>
    <w:link w:val="Asuntodelcomentario"/>
    <w:rsid w:val="00AE7E87"/>
    <w:rPr>
      <w:rFonts w:ascii="Bookman Old Style" w:hAnsi="Bookman Old Style"/>
      <w:b w:val="1"/>
      <w:bCs w:val="1"/>
      <w:lang w:eastAsia="es-ES" w:val="es-ES"/>
    </w:rPr>
  </w:style>
  <w:style w:type="character" w:styleId="Ttulo2Car" w:customStyle="1">
    <w:name w:val="Título 2 Car"/>
    <w:basedOn w:val="Fuentedeprrafopredeter"/>
    <w:link w:val="Ttulo2"/>
    <w:semiHidden w:val="1"/>
    <w:rsid w:val="0027629E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s-ES" w:val="es-ES"/>
    </w:rPr>
  </w:style>
  <w:style w:type="character" w:styleId="TtuloCar" w:customStyle="1">
    <w:name w:val="Título Car"/>
    <w:basedOn w:val="Fuentedeprrafopredeter"/>
    <w:link w:val="Ttulo"/>
    <w:rsid w:val="00251C3F"/>
    <w:rPr>
      <w:rFonts w:asciiTheme="majorHAnsi" w:cstheme="majorBidi" w:eastAsiaTheme="majorEastAsia" w:hAnsiTheme="majorHAnsi"/>
      <w:spacing w:val="-10"/>
      <w:kern w:val="28"/>
      <w:sz w:val="56"/>
      <w:szCs w:val="56"/>
      <w:lang w:eastAsia="es-ES" w:val="es-ES"/>
    </w:rPr>
  </w:style>
  <w:style w:type="character" w:styleId="Textoennegrita">
    <w:name w:val="Strong"/>
    <w:basedOn w:val="Fuentedeprrafopredeter"/>
    <w:qFormat w:val="1"/>
    <w:rsid w:val="00251C3F"/>
    <w:rPr>
      <w:b w:val="1"/>
      <w:bCs w:val="1"/>
    </w:rPr>
  </w:style>
  <w:style w:type="paragraph" w:styleId="Sinespaciado">
    <w:name w:val="No Spacing"/>
    <w:uiPriority w:val="1"/>
    <w:qFormat w:val="1"/>
    <w:rsid w:val="0043471D"/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Tablaconcuadrcula">
    <w:name w:val="Table Grid"/>
    <w:basedOn w:val="Tablanormal"/>
    <w:rsid w:val="0043471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DF64EF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lang w:eastAsia="es-419" w:val="es-419"/>
    </w:r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I0SF0KAOu2i7/tReNF2HMB/pg==">CgMxLjAyCWguMzBqMHpsbDIIaC5namRneHM4AHIhMTRkdlNHYTdxOTN0ZWtaWDFmcmJTX045aW1BVmlwNVZX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2024-08-13T14:10:00Z</dcterms:created>
  <dc:creator>Estudio Martinez</dc:creator>
</cp:coreProperties>
</file>